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7C" w:rsidRPr="00E66F9C" w:rsidRDefault="00991E7C" w:rsidP="00991E7C">
      <w:pPr>
        <w:spacing w:line="590" w:lineRule="exact"/>
        <w:rPr>
          <w:rFonts w:ascii="黑体" w:eastAsia="黑体" w:hAnsi="黑体" w:hint="eastAsia"/>
          <w:sz w:val="44"/>
          <w:szCs w:val="44"/>
        </w:rPr>
      </w:pPr>
      <w:r w:rsidRPr="00E66F9C">
        <w:rPr>
          <w:rFonts w:ascii="黑体" w:eastAsia="黑体" w:hAnsi="黑体" w:hint="eastAsia"/>
          <w:szCs w:val="32"/>
        </w:rPr>
        <w:t>附件2</w:t>
      </w:r>
    </w:p>
    <w:p w:rsidR="00991E7C" w:rsidRPr="00087C4D" w:rsidRDefault="00991E7C" w:rsidP="00991E7C">
      <w:pPr>
        <w:spacing w:line="560" w:lineRule="exact"/>
        <w:jc w:val="center"/>
        <w:rPr>
          <w:rFonts w:ascii="方正小标宋简体" w:eastAsia="方正小标宋简体" w:hAnsi="Times New Roman" w:hint="eastAsia"/>
          <w:color w:val="000000"/>
          <w:sz w:val="44"/>
          <w:szCs w:val="44"/>
        </w:rPr>
      </w:pPr>
      <w:r w:rsidRPr="00087C4D">
        <w:rPr>
          <w:rFonts w:ascii="方正小标宋简体" w:eastAsia="方正小标宋简体" w:hAnsi="Times New Roman" w:hint="eastAsia"/>
          <w:color w:val="000000"/>
          <w:sz w:val="44"/>
          <w:szCs w:val="44"/>
        </w:rPr>
        <w:t>清理拖欠民营企业中小企业账款工作台账报表</w:t>
      </w:r>
    </w:p>
    <w:p w:rsidR="00991E7C" w:rsidRPr="00407296" w:rsidRDefault="00991E7C" w:rsidP="00991E7C">
      <w:pPr>
        <w:spacing w:line="440" w:lineRule="exact"/>
        <w:jc w:val="center"/>
        <w:rPr>
          <w:rFonts w:ascii="方正小标宋_GBK" w:eastAsia="方正小标宋_GBK" w:hAnsi="Times New Roman"/>
          <w:color w:val="000000"/>
          <w:sz w:val="44"/>
          <w:szCs w:val="44"/>
        </w:rPr>
      </w:pPr>
    </w:p>
    <w:p w:rsidR="00991E7C" w:rsidRPr="00087C4D" w:rsidRDefault="00991E7C" w:rsidP="00991E7C">
      <w:pPr>
        <w:widowControl/>
        <w:spacing w:line="560" w:lineRule="exact"/>
        <w:jc w:val="left"/>
        <w:rPr>
          <w:rFonts w:ascii="仿宋_GB2312" w:hAnsi="Times New Roman" w:hint="eastAsia"/>
          <w:color w:val="000000"/>
          <w:szCs w:val="32"/>
        </w:rPr>
      </w:pPr>
      <w:r w:rsidRPr="00087C4D">
        <w:rPr>
          <w:rFonts w:ascii="仿宋_GB2312" w:hAnsi="Times New Roman" w:hint="eastAsia"/>
          <w:color w:val="000000"/>
          <w:szCs w:val="32"/>
        </w:rPr>
        <w:t>填报单位：（盖章）</w:t>
      </w:r>
      <w:r w:rsidRPr="00315036">
        <w:rPr>
          <w:rFonts w:ascii="仿宋_GB2312" w:hAnsi="Times New Roman" w:hint="eastAsia"/>
          <w:color w:val="000000"/>
          <w:szCs w:val="32"/>
          <w:u w:val="single"/>
        </w:rPr>
        <w:t xml:space="preserve">　　   　 </w:t>
      </w:r>
      <w:r w:rsidRPr="00087C4D">
        <w:rPr>
          <w:rFonts w:ascii="仿宋_GB2312" w:hAnsi="Times New Roman" w:hint="eastAsia"/>
          <w:color w:val="000000"/>
          <w:szCs w:val="32"/>
        </w:rPr>
        <w:t>主要负责人：</w:t>
      </w:r>
      <w:r w:rsidRPr="00315036">
        <w:rPr>
          <w:rFonts w:ascii="仿宋_GB2312" w:hAnsi="Times New Roman" w:hint="eastAsia"/>
          <w:color w:val="000000"/>
          <w:szCs w:val="32"/>
          <w:u w:val="single"/>
        </w:rPr>
        <w:t xml:space="preserve">　        </w:t>
      </w:r>
      <w:r w:rsidRPr="00087C4D">
        <w:rPr>
          <w:rFonts w:ascii="仿宋_GB2312" w:hAnsi="Times New Roman" w:hint="eastAsia"/>
          <w:color w:val="000000"/>
          <w:szCs w:val="32"/>
        </w:rPr>
        <w:t xml:space="preserve"> 截至时间：</w:t>
      </w:r>
      <w:r w:rsidRPr="00087C4D">
        <w:rPr>
          <w:rFonts w:ascii="仿宋_GB2312" w:hAnsi="Times New Roman" w:hint="eastAsia"/>
          <w:szCs w:val="32"/>
        </w:rPr>
        <w:t xml:space="preserve">  年 </w:t>
      </w:r>
      <w:r>
        <w:rPr>
          <w:rFonts w:ascii="仿宋_GB2312" w:hAnsi="Times New Roman" w:hint="eastAsia"/>
          <w:szCs w:val="32"/>
        </w:rPr>
        <w:t xml:space="preserve"> </w:t>
      </w:r>
      <w:r w:rsidRPr="00087C4D">
        <w:rPr>
          <w:rFonts w:ascii="仿宋_GB2312" w:hAnsi="Times New Roman" w:hint="eastAsia"/>
          <w:szCs w:val="32"/>
        </w:rPr>
        <w:t>月</w:t>
      </w:r>
      <w:r>
        <w:rPr>
          <w:rFonts w:ascii="仿宋_GB2312" w:hAnsi="Times New Roman" w:hint="eastAsia"/>
          <w:szCs w:val="32"/>
        </w:rPr>
        <w:t xml:space="preserve"> </w:t>
      </w:r>
      <w:r w:rsidRPr="00087C4D">
        <w:rPr>
          <w:rFonts w:ascii="仿宋_GB2312" w:hAnsi="Times New Roman" w:hint="eastAsia"/>
          <w:szCs w:val="32"/>
        </w:rPr>
        <w:t xml:space="preserve"> 日</w:t>
      </w:r>
      <w:r w:rsidRPr="00087C4D">
        <w:rPr>
          <w:rFonts w:ascii="仿宋_GB2312" w:hAnsi="Times New Roman" w:hint="eastAsia"/>
          <w:color w:val="000000"/>
          <w:szCs w:val="32"/>
        </w:rPr>
        <w:t xml:space="preserve">　单位：万元</w:t>
      </w:r>
    </w:p>
    <w:tbl>
      <w:tblPr>
        <w:tblW w:w="1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7"/>
        <w:gridCol w:w="2410"/>
        <w:gridCol w:w="708"/>
        <w:gridCol w:w="993"/>
        <w:gridCol w:w="1134"/>
        <w:gridCol w:w="1134"/>
        <w:gridCol w:w="850"/>
        <w:gridCol w:w="851"/>
        <w:gridCol w:w="1559"/>
        <w:gridCol w:w="1417"/>
        <w:gridCol w:w="1418"/>
      </w:tblGrid>
      <w:tr w:rsidR="00991E7C" w:rsidRPr="00407296" w:rsidTr="007F6F95">
        <w:tc>
          <w:tcPr>
            <w:tcW w:w="4107" w:type="dxa"/>
            <w:gridSpan w:val="2"/>
            <w:vMerge w:val="restart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407296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407296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拖欠账款合计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407296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其中：（一）拖欠农民工工资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407296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（二）两款一金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407296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（三）财政已下达资金预算或调剂解决资金渠道的欠款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407296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（四）保留入库的PPP项目到期应付合同款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407296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（五）被叫停PPP和政府购买项目且已形成工作量等欠款</w:t>
            </w:r>
          </w:p>
        </w:tc>
      </w:tr>
      <w:tr w:rsidR="00991E7C" w:rsidRPr="00407296" w:rsidTr="007F6F95">
        <w:tc>
          <w:tcPr>
            <w:tcW w:w="4107" w:type="dxa"/>
            <w:gridSpan w:val="2"/>
            <w:vMerge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407296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1．工程款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407296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其中：涉及民生安全工程款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407296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2．物资采购款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407296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3．保证金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  <w:tr w:rsidR="00991E7C" w:rsidRPr="00407296" w:rsidTr="007F6F95">
        <w:tc>
          <w:tcPr>
            <w:tcW w:w="1697" w:type="dxa"/>
            <w:vMerge w:val="restart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  <w:r w:rsidRPr="00407296">
              <w:rPr>
                <w:rFonts w:ascii="Times New Roman" w:eastAsia="方正仿宋_GBK" w:hAnsi="Times New Roman" w:hint="eastAsia"/>
                <w:color w:val="000000"/>
                <w:sz w:val="21"/>
                <w:szCs w:val="21"/>
              </w:rPr>
              <w:t>一、政府部门及所属机构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  <w:r w:rsidRPr="00407296">
              <w:rPr>
                <w:rFonts w:ascii="Times New Roman" w:eastAsia="方正仿宋_GBK" w:hAnsi="Times New Roman" w:hint="eastAsia"/>
                <w:color w:val="000000"/>
                <w:sz w:val="21"/>
                <w:szCs w:val="21"/>
              </w:rPr>
              <w:t>已偿还金额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</w:tr>
      <w:tr w:rsidR="00991E7C" w:rsidRPr="00407296" w:rsidTr="007F6F95">
        <w:tc>
          <w:tcPr>
            <w:tcW w:w="1697" w:type="dxa"/>
            <w:vMerge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  <w:r w:rsidRPr="00407296">
              <w:rPr>
                <w:rFonts w:ascii="Times New Roman" w:eastAsia="方正仿宋_GBK" w:hAnsi="Times New Roman" w:hint="eastAsia"/>
                <w:color w:val="000000"/>
                <w:sz w:val="21"/>
                <w:szCs w:val="21"/>
              </w:rPr>
              <w:t>剩余金额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</w:tr>
      <w:tr w:rsidR="00991E7C" w:rsidRPr="00407296" w:rsidTr="007F6F95">
        <w:tc>
          <w:tcPr>
            <w:tcW w:w="1697" w:type="dxa"/>
            <w:vMerge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  <w:r w:rsidRPr="00407296">
              <w:rPr>
                <w:rFonts w:ascii="Times New Roman" w:eastAsia="方正仿宋_GBK" w:hAnsi="Times New Roman" w:hint="eastAsia"/>
                <w:color w:val="000000"/>
                <w:sz w:val="21"/>
                <w:szCs w:val="21"/>
              </w:rPr>
              <w:t>其中：列入</w:t>
            </w:r>
            <w:r w:rsidRPr="00407296">
              <w:rPr>
                <w:rFonts w:ascii="Times New Roman" w:eastAsia="方正仿宋_GBK" w:hAnsi="Times New Roman" w:hint="eastAsia"/>
                <w:color w:val="000000"/>
                <w:sz w:val="21"/>
                <w:szCs w:val="21"/>
              </w:rPr>
              <w:t>2019</w:t>
            </w:r>
            <w:r w:rsidRPr="00407296">
              <w:rPr>
                <w:rFonts w:ascii="Times New Roman" w:eastAsia="方正仿宋_GBK" w:hAnsi="Times New Roman" w:hint="eastAsia"/>
                <w:color w:val="000000"/>
                <w:sz w:val="21"/>
                <w:szCs w:val="21"/>
              </w:rPr>
              <w:t>年底前清偿的金额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</w:tr>
      <w:tr w:rsidR="00991E7C" w:rsidRPr="00407296" w:rsidTr="007F6F95">
        <w:tc>
          <w:tcPr>
            <w:tcW w:w="1697" w:type="dxa"/>
            <w:vMerge w:val="restart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  <w:r w:rsidRPr="00407296">
              <w:rPr>
                <w:rFonts w:ascii="Times New Roman" w:eastAsia="方正仿宋_GBK" w:hAnsi="Times New Roman" w:hint="eastAsia"/>
                <w:color w:val="000000"/>
                <w:sz w:val="21"/>
                <w:szCs w:val="21"/>
              </w:rPr>
              <w:t>二、地方大型国有企业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  <w:r w:rsidRPr="00407296">
              <w:rPr>
                <w:rFonts w:ascii="Times New Roman" w:eastAsia="方正仿宋_GBK" w:hAnsi="Times New Roman" w:hint="eastAsia"/>
                <w:color w:val="000000"/>
                <w:sz w:val="21"/>
                <w:szCs w:val="21"/>
              </w:rPr>
              <w:t>已偿还金额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</w:tr>
      <w:tr w:rsidR="00991E7C" w:rsidRPr="00407296" w:rsidTr="007F6F95">
        <w:tc>
          <w:tcPr>
            <w:tcW w:w="1697" w:type="dxa"/>
            <w:vMerge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  <w:r w:rsidRPr="00407296">
              <w:rPr>
                <w:rFonts w:ascii="Times New Roman" w:eastAsia="方正仿宋_GBK" w:hAnsi="Times New Roman" w:hint="eastAsia"/>
                <w:color w:val="000000"/>
                <w:sz w:val="21"/>
                <w:szCs w:val="21"/>
              </w:rPr>
              <w:t>剩余金额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</w:tr>
      <w:tr w:rsidR="00991E7C" w:rsidRPr="00407296" w:rsidTr="007F6F95">
        <w:tc>
          <w:tcPr>
            <w:tcW w:w="1697" w:type="dxa"/>
            <w:vMerge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  <w:r w:rsidRPr="00407296">
              <w:rPr>
                <w:rFonts w:ascii="Times New Roman" w:eastAsia="方正仿宋_GBK" w:hAnsi="Times New Roman" w:hint="eastAsia"/>
                <w:color w:val="000000"/>
                <w:sz w:val="21"/>
                <w:szCs w:val="21"/>
              </w:rPr>
              <w:t>其中：列入</w:t>
            </w:r>
            <w:r w:rsidRPr="00407296">
              <w:rPr>
                <w:rFonts w:ascii="Times New Roman" w:eastAsia="方正仿宋_GBK" w:hAnsi="Times New Roman" w:hint="eastAsia"/>
                <w:color w:val="000000"/>
                <w:sz w:val="21"/>
                <w:szCs w:val="21"/>
              </w:rPr>
              <w:t>2019</w:t>
            </w:r>
            <w:r w:rsidRPr="00407296">
              <w:rPr>
                <w:rFonts w:ascii="Times New Roman" w:eastAsia="方正仿宋_GBK" w:hAnsi="Times New Roman" w:hint="eastAsia"/>
                <w:color w:val="000000"/>
                <w:sz w:val="21"/>
                <w:szCs w:val="21"/>
              </w:rPr>
              <w:t>年底前清偿的金额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</w:tr>
      <w:tr w:rsidR="00991E7C" w:rsidRPr="00407296" w:rsidTr="007F6F95">
        <w:tc>
          <w:tcPr>
            <w:tcW w:w="1697" w:type="dxa"/>
            <w:vMerge w:val="restart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  <w:r w:rsidRPr="00407296">
              <w:rPr>
                <w:rFonts w:ascii="Times New Roman" w:eastAsia="方正仿宋_GBK" w:hAnsi="Times New Roman" w:hint="eastAsia"/>
                <w:color w:val="000000"/>
                <w:sz w:val="21"/>
                <w:szCs w:val="21"/>
              </w:rPr>
              <w:t>其中：地方政府平台公司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  <w:r w:rsidRPr="00407296">
              <w:rPr>
                <w:rFonts w:ascii="Times New Roman" w:eastAsia="方正仿宋_GBK" w:hAnsi="Times New Roman" w:hint="eastAsia"/>
                <w:color w:val="000000"/>
                <w:sz w:val="21"/>
                <w:szCs w:val="21"/>
              </w:rPr>
              <w:t>已偿还金额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</w:tr>
      <w:tr w:rsidR="00991E7C" w:rsidRPr="00407296" w:rsidTr="007F6F95">
        <w:tc>
          <w:tcPr>
            <w:tcW w:w="1697" w:type="dxa"/>
            <w:vMerge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  <w:r w:rsidRPr="00407296">
              <w:rPr>
                <w:rFonts w:ascii="Times New Roman" w:eastAsia="方正仿宋_GBK" w:hAnsi="Times New Roman" w:hint="eastAsia"/>
                <w:color w:val="000000"/>
                <w:sz w:val="21"/>
                <w:szCs w:val="21"/>
              </w:rPr>
              <w:t>剩余金额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1E7C" w:rsidRPr="00407296" w:rsidRDefault="00991E7C" w:rsidP="007F6F95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1"/>
                <w:szCs w:val="21"/>
              </w:rPr>
            </w:pPr>
          </w:p>
        </w:tc>
      </w:tr>
    </w:tbl>
    <w:p w:rsidR="00991E7C" w:rsidRPr="004725AD" w:rsidRDefault="00991E7C" w:rsidP="00991E7C">
      <w:pPr>
        <w:spacing w:line="380" w:lineRule="exact"/>
        <w:ind w:leftChars="-50" w:left="-160" w:rightChars="-50" w:right="-160"/>
        <w:rPr>
          <w:rFonts w:ascii="楷体_GB2312" w:eastAsia="楷体_GB2312" w:hAnsi="方正楷体_GBK" w:cs="方正楷体_GBK" w:hint="eastAsia"/>
          <w:color w:val="000000"/>
          <w:sz w:val="21"/>
          <w:szCs w:val="21"/>
        </w:rPr>
      </w:pPr>
      <w:r w:rsidRPr="004725AD">
        <w:rPr>
          <w:rFonts w:ascii="楷体_GB2312" w:eastAsia="楷体_GB2312" w:hAnsi="方正楷体_GBK" w:cs="方正楷体_GBK" w:hint="eastAsia"/>
          <w:color w:val="000000"/>
          <w:sz w:val="21"/>
          <w:szCs w:val="21"/>
        </w:rPr>
        <w:t>注：1.报送时间 ：自2018年12月24日起，每周四下午17：00前盖章传真报至省促进中小企业发展领导小组办公室（传真：025－83328173）。</w:t>
      </w:r>
    </w:p>
    <w:p w:rsidR="00991E7C" w:rsidRPr="004725AD" w:rsidRDefault="00991E7C" w:rsidP="00991E7C">
      <w:pPr>
        <w:spacing w:line="380" w:lineRule="exact"/>
        <w:ind w:rightChars="-50" w:right="-160"/>
        <w:rPr>
          <w:rFonts w:ascii="楷体_GB2312" w:eastAsia="楷体_GB2312" w:hAnsi="方正楷体_GBK" w:cs="方正楷体_GBK" w:hint="eastAsia"/>
          <w:color w:val="000000"/>
          <w:sz w:val="21"/>
          <w:szCs w:val="21"/>
        </w:rPr>
      </w:pPr>
      <w:r w:rsidRPr="004725AD">
        <w:rPr>
          <w:rFonts w:ascii="楷体_GB2312" w:eastAsia="楷体_GB2312" w:hAnsi="方正楷体_GBK" w:cs="方正楷体_GBK" w:hint="eastAsia"/>
          <w:color w:val="000000"/>
          <w:sz w:val="21"/>
          <w:szCs w:val="21"/>
        </w:rPr>
        <w:t xml:space="preserve">   2.填报要求：填报时，如某项目尚未统计，则不填；如没有偿还金额或该项目不存在，则填0。</w:t>
      </w:r>
    </w:p>
    <w:p w:rsidR="00991E7C" w:rsidRPr="004725AD" w:rsidRDefault="00991E7C" w:rsidP="00991E7C">
      <w:pPr>
        <w:spacing w:line="380" w:lineRule="exact"/>
        <w:ind w:rightChars="-50" w:right="-160" w:firstLineChars="50" w:firstLine="105"/>
        <w:rPr>
          <w:rFonts w:ascii="楷体_GB2312" w:eastAsia="楷体_GB2312" w:hAnsi="方正楷体_GBK" w:cs="方正楷体_GBK" w:hint="eastAsia"/>
          <w:color w:val="000000"/>
          <w:sz w:val="21"/>
          <w:szCs w:val="21"/>
        </w:rPr>
      </w:pPr>
      <w:r w:rsidRPr="004725AD">
        <w:rPr>
          <w:rFonts w:ascii="楷体_GB2312" w:eastAsia="楷体_GB2312" w:hAnsi="方正楷体_GBK" w:cs="方正楷体_GBK" w:hint="eastAsia"/>
          <w:color w:val="000000"/>
          <w:sz w:val="21"/>
          <w:szCs w:val="21"/>
        </w:rPr>
        <w:t xml:space="preserve">  3.相关指标解释：（1）已偿还金额是指11月29日后偿还的欠款合计；（2）剩余金额是指自截至填报当日的各项欠款剩余金额；（3）拖欠账款</w:t>
      </w:r>
    </w:p>
    <w:p w:rsidR="005937BE" w:rsidRDefault="00991E7C" w:rsidP="00991E7C">
      <w:r w:rsidRPr="004725AD">
        <w:rPr>
          <w:rFonts w:ascii="楷体_GB2312" w:eastAsia="楷体_GB2312" w:hAnsi="方正楷体_GBK" w:cs="方正楷体_GBK" w:hint="eastAsia"/>
          <w:color w:val="000000"/>
          <w:sz w:val="21"/>
          <w:szCs w:val="21"/>
        </w:rPr>
        <w:t>合计不等于各分项的加总，各分项间可能存在交叉关系。</w:t>
      </w:r>
    </w:p>
    <w:sectPr w:rsidR="005937BE" w:rsidSect="00991E7C">
      <w:pgSz w:w="16838" w:h="11906" w:orient="landscape" w:code="9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7BE" w:rsidRDefault="005937BE" w:rsidP="00991E7C">
      <w:r>
        <w:separator/>
      </w:r>
    </w:p>
  </w:endnote>
  <w:endnote w:type="continuationSeparator" w:id="1">
    <w:p w:rsidR="005937BE" w:rsidRDefault="005937BE" w:rsidP="00991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7BE" w:rsidRDefault="005937BE" w:rsidP="00991E7C">
      <w:r>
        <w:separator/>
      </w:r>
    </w:p>
  </w:footnote>
  <w:footnote w:type="continuationSeparator" w:id="1">
    <w:p w:rsidR="005937BE" w:rsidRDefault="005937BE" w:rsidP="00991E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E7C"/>
    <w:rsid w:val="005937BE"/>
    <w:rsid w:val="0099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7C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1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1E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1E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1E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2018-12-28T06:37:00Z</dcterms:created>
  <dcterms:modified xsi:type="dcterms:W3CDTF">2018-12-28T06:37:00Z</dcterms:modified>
</cp:coreProperties>
</file>