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0" w:firstLineChars="10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jc w:val="center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就业困难人员认定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条件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登记失业人员有下列情形之一的，可以到所在镇街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为民服务中心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申请认定为就业困难人员：</w:t>
      </w:r>
    </w:p>
    <w:p>
      <w:pPr>
        <w:numPr>
          <w:ilvl w:val="0"/>
          <w:numId w:val="1"/>
        </w:numPr>
        <w:ind w:left="420" w:leftChars="0" w:firstLine="42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低收入人口的；</w:t>
      </w:r>
    </w:p>
    <w:p>
      <w:pPr>
        <w:numPr>
          <w:ilvl w:val="0"/>
          <w:numId w:val="1"/>
        </w:numPr>
        <w:ind w:left="420" w:leftChars="0" w:firstLine="42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女40周岁以上、男50周岁以上的；</w:t>
      </w:r>
    </w:p>
    <w:p>
      <w:pPr>
        <w:numPr>
          <w:ilvl w:val="0"/>
          <w:numId w:val="1"/>
        </w:numPr>
        <w:ind w:left="420" w:leftChars="0" w:firstLine="42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特困职工家庭的；</w:t>
      </w:r>
    </w:p>
    <w:p>
      <w:pPr>
        <w:numPr>
          <w:ilvl w:val="0"/>
          <w:numId w:val="1"/>
        </w:numPr>
        <w:ind w:left="420" w:leftChars="0" w:firstLine="42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残疾的；</w:t>
      </w:r>
    </w:p>
    <w:p>
      <w:pPr>
        <w:numPr>
          <w:ilvl w:val="0"/>
          <w:numId w:val="1"/>
        </w:numPr>
        <w:ind w:left="420" w:leftChars="0" w:firstLine="42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城镇零就业家庭和农村零转移家庭的；</w:t>
      </w:r>
    </w:p>
    <w:p>
      <w:pPr>
        <w:numPr>
          <w:ilvl w:val="0"/>
          <w:numId w:val="1"/>
        </w:numPr>
        <w:ind w:left="420" w:leftChars="0" w:firstLine="42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连续失业一年以上的；</w:t>
      </w:r>
    </w:p>
    <w:p>
      <w:pPr>
        <w:numPr>
          <w:ilvl w:val="0"/>
          <w:numId w:val="1"/>
        </w:numPr>
        <w:ind w:left="420" w:leftChars="0" w:firstLine="42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城市规划区范围内的被征地农民；</w:t>
      </w:r>
    </w:p>
    <w:p>
      <w:pPr>
        <w:numPr>
          <w:ilvl w:val="0"/>
          <w:numId w:val="1"/>
        </w:numPr>
        <w:ind w:left="420" w:leftChars="0" w:firstLine="42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优抚对象家庭的；</w:t>
      </w:r>
    </w:p>
    <w:p>
      <w:pPr>
        <w:numPr>
          <w:ilvl w:val="0"/>
          <w:numId w:val="1"/>
        </w:numPr>
        <w:ind w:left="420" w:leftChars="0" w:firstLine="42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军队退役的；</w:t>
      </w:r>
    </w:p>
    <w:p>
      <w:pPr>
        <w:numPr>
          <w:ilvl w:val="0"/>
          <w:numId w:val="1"/>
        </w:numPr>
        <w:ind w:left="420" w:leftChars="0" w:firstLine="42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ectPr>
          <w:pgSz w:w="11906" w:h="16838"/>
          <w:pgMar w:top="2098" w:right="1800" w:bottom="1440" w:left="1587" w:header="851" w:footer="992" w:gutter="0"/>
          <w:cols w:space="720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市人民政府确定的其他就业困难人员。</w:t>
      </w:r>
    </w:p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558A2E4"/>
    <w:multiLevelType w:val="singleLevel"/>
    <w:tmpl w:val="5558A2E4"/>
    <w:lvl w:ilvl="0" w:tentative="0">
      <w:start w:val="1"/>
      <w:numFmt w:val="chineseCounting"/>
      <w:suff w:val="nothing"/>
      <w:lvlText w:val="（%1）"/>
      <w:lvlJc w:val="left"/>
      <w:pPr>
        <w:ind w:left="42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iOWYwOWViZWUyNzk4NzI4M2QxZWMxZTdiNjhjMDcifQ=="/>
  </w:docVars>
  <w:rsids>
    <w:rsidRoot w:val="3CF8647B"/>
    <w:rsid w:val="14857F52"/>
    <w:rsid w:val="1AA519E8"/>
    <w:rsid w:val="24237EA9"/>
    <w:rsid w:val="3CF8647B"/>
    <w:rsid w:val="45293A4B"/>
    <w:rsid w:val="50367D1F"/>
    <w:rsid w:val="6E8A1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181</Words>
  <Characters>181</Characters>
  <Lines>0</Lines>
  <Paragraphs>0</Paragraphs>
  <TotalTime>9</TotalTime>
  <ScaleCrop>false</ScaleCrop>
  <LinksUpToDate>false</LinksUpToDate>
  <CharactersWithSpaces>181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2022-06-15T07:51:00Z</dcterms:created>
  <dc:creator>Administrator</dc:creator>
  <cp:lastModifiedBy>橙橙福</cp:lastModifiedBy>
  <dcterms:modified xsi:type="dcterms:W3CDTF">2024-04-08T09:09:54Z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8F851D413EFB4A90A4138D79946B5522_13</vt:lpwstr>
  </property>
</Properties>
</file>